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ANEXO A: Análisis Referentes Artísticos</w:t>
      </w:r>
    </w:p>
    <w:p w:rsidR="00000000" w:rsidDel="00000000" w:rsidP="00000000" w:rsidRDefault="00000000" w:rsidRPr="00000000" w14:paraId="00000002">
      <w:pPr>
        <w:spacing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referentes para el desarrollo de este trabajo de grado se eligieron cuatro canciones para analizar, teniendo en cuenta diferentes elementos que nos podrían ser útiles a la hora de realizar la labor compositiva que nos permitiera tener una visión de cómo representar los estados alterados de conciencia inducidos por el LSD y la psilocibina. Estas canciones son: In Bloom y On My Knees de la agrupación Rufus Du Sol; y las canciones Time y On The Run de la agrupación Pink Floyd. En este análisis abordamos aspectos como estructuras, efectos, formatos, timbres, entre otros.</w:t>
      </w:r>
    </w:p>
    <w:p w:rsidR="00000000" w:rsidDel="00000000" w:rsidP="00000000" w:rsidRDefault="00000000" w:rsidRPr="00000000" w14:paraId="00000004">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Análisis de escucha crítica (The Dark Side Of The Moon). </w:t>
      </w:r>
    </w:p>
    <w:p w:rsidR="00000000" w:rsidDel="00000000" w:rsidP="00000000" w:rsidRDefault="00000000" w:rsidRPr="00000000" w14:paraId="00000006">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álbum en sí mismo es una referencia artística para este trabajo por varios motivos: El primero de ellos es que se trata de una de las piezas más representativas del rock psicodélico, siendo, de esta manera, una influencia para otros músicos que posteriormente quisieron retratar temas como el tiempo, el espacio, la locura, la conciencia, entre otros. Por otro lado, la experimentación sonora fue fundamental en la concepción de cada pieza musical, viendo el estudio de grabación como otro instrumento, usando en este pedales, cintas invertidas, diferentes amplificadores, reverberaciones y sintetizadores. </w:t>
      </w:r>
    </w:p>
    <w:p w:rsidR="00000000" w:rsidDel="00000000" w:rsidP="00000000" w:rsidRDefault="00000000" w:rsidRPr="00000000" w14:paraId="00000007">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Time - Pink Floyd - The Dark Side Of The Moon</w:t>
      </w:r>
    </w:p>
    <w:p w:rsidR="00000000" w:rsidDel="00000000" w:rsidP="00000000" w:rsidRDefault="00000000" w:rsidRPr="00000000" w14:paraId="00000009">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canción usa elementos de diseño sonoro como los relojes en la introducción, ya que quieren hacer alusión a la importancia de aprovechar el tiempo y perseguir los sueños. Según cuenta Nahuel Guastapaglia en el artículo </w:t>
      </w:r>
      <w:r w:rsidDel="00000000" w:rsidR="00000000" w:rsidRPr="00000000">
        <w:rPr>
          <w:rFonts w:ascii="Times New Roman" w:cs="Times New Roman" w:eastAsia="Times New Roman" w:hAnsi="Times New Roman"/>
          <w:b w:val="1"/>
          <w:sz w:val="24"/>
          <w:szCs w:val="24"/>
          <w:rtl w:val="0"/>
        </w:rPr>
        <w:t xml:space="preserve">Pink Floyd y los 50 años de The Dark Side of the Moon, la obra maestra de la psicodelia</w:t>
      </w:r>
      <w:r w:rsidDel="00000000" w:rsidR="00000000" w:rsidRPr="00000000">
        <w:rPr>
          <w:rFonts w:ascii="Times New Roman" w:cs="Times New Roman" w:eastAsia="Times New Roman" w:hAnsi="Times New Roman"/>
          <w:sz w:val="24"/>
          <w:szCs w:val="24"/>
          <w:rtl w:val="0"/>
        </w:rPr>
        <w:t xml:space="preserve">, “... Parsons se acercó a una tienda de relojes con el objetivo de registrar algunos de estos para un álbum de demostración de sonido cuadrafónico. Luego de descubrir el significado de la canción, el ingeniero decidió ofrecerle su grabación al grupo.”</w:t>
      </w:r>
    </w:p>
    <w:p w:rsidR="00000000" w:rsidDel="00000000" w:rsidP="00000000" w:rsidRDefault="00000000" w:rsidRPr="00000000" w14:paraId="0000000A">
      <w:pPr>
        <w:spacing w:line="36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Elementos detonantes para referencia.</w:t>
      </w:r>
    </w:p>
    <w:p w:rsidR="00000000" w:rsidDel="00000000" w:rsidP="00000000" w:rsidRDefault="00000000" w:rsidRPr="00000000" w14:paraId="0000000C">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Sampleo:</w:t>
      </w:r>
      <w:r w:rsidDel="00000000" w:rsidR="00000000" w:rsidRPr="00000000">
        <w:rPr>
          <w:rFonts w:ascii="Times New Roman" w:cs="Times New Roman" w:eastAsia="Times New Roman" w:hAnsi="Times New Roman"/>
          <w:sz w:val="24"/>
          <w:szCs w:val="24"/>
          <w:rtl w:val="0"/>
        </w:rPr>
        <w:t xml:space="preserve"> El uso de samples de relojes hace parte importante de la conceptualización de la canción. </w:t>
      </w:r>
    </w:p>
    <w:p w:rsidR="00000000" w:rsidDel="00000000" w:rsidP="00000000" w:rsidRDefault="00000000" w:rsidRPr="00000000" w14:paraId="0000000D">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Síntesis:</w:t>
      </w:r>
      <w:r w:rsidDel="00000000" w:rsidR="00000000" w:rsidRPr="00000000">
        <w:rPr>
          <w:rFonts w:ascii="Times New Roman" w:cs="Times New Roman" w:eastAsia="Times New Roman" w:hAnsi="Times New Roman"/>
          <w:sz w:val="24"/>
          <w:szCs w:val="24"/>
          <w:rtl w:val="0"/>
        </w:rPr>
        <w:t xml:space="preserve"> Los sintetizadores están muy presentes desde el inicio de la canción, marcando una entrada dramática mientras suena lo que parece ser la simulación del tic tac del reloj. Si bien el uso del rhodes, el piano y el hammond hacen parte activa del formato de la banda, la exploración con los sintetizadores es vital para evocar un ambiente inmersivo en esta canción. </w:t>
      </w:r>
    </w:p>
    <w:p w:rsidR="00000000" w:rsidDel="00000000" w:rsidP="00000000" w:rsidRDefault="00000000" w:rsidRPr="00000000" w14:paraId="0000000E">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Texturas:</w:t>
      </w:r>
      <w:r w:rsidDel="00000000" w:rsidR="00000000" w:rsidRPr="00000000">
        <w:rPr>
          <w:rFonts w:ascii="Times New Roman" w:cs="Times New Roman" w:eastAsia="Times New Roman" w:hAnsi="Times New Roman"/>
          <w:sz w:val="24"/>
          <w:szCs w:val="24"/>
          <w:rtl w:val="0"/>
        </w:rPr>
        <w:t xml:space="preserve"> Armónicamente la obra se soporta en las texturas que se generan con la combinación de los diferentes elementos que según la sección de esta, aparecen intercalados o de manera simultánea. La combinación entre los diferentes teclados, las voces femeninas haciendo coros, las guitarras, y los sintetizadores, nos ayudan a percibir la atmósfera de la obra como un todo, y no como elementos aislados. </w:t>
      </w:r>
    </w:p>
    <w:p w:rsidR="00000000" w:rsidDel="00000000" w:rsidP="00000000" w:rsidRDefault="00000000" w:rsidRPr="00000000" w14:paraId="0000000F">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Efectos:</w:t>
      </w:r>
      <w:r w:rsidDel="00000000" w:rsidR="00000000" w:rsidRPr="00000000">
        <w:rPr>
          <w:rFonts w:ascii="Times New Roman" w:cs="Times New Roman" w:eastAsia="Times New Roman" w:hAnsi="Times New Roman"/>
          <w:sz w:val="24"/>
          <w:szCs w:val="24"/>
          <w:rtl w:val="0"/>
        </w:rPr>
        <w:t xml:space="preserve"> El uso de diferentes reverberaciones y del delay juegan un papel muy importante para crear una atmósfera envolvente. En el caso de esta obra el delay es sutil, sin embargo, las reverberaciones son muy predominantes, si bien, Pink Floyd hizo uso de las instalaciones de Abbey Road, como los cuartos reverberantes, estas se pueden emular partiendo de configuraciones en la reverb con un size grande y el tiempo del decay considerablemente largo. El delay es usado sobre todo en la guitarra del solo. </w:t>
      </w:r>
    </w:p>
    <w:p w:rsidR="00000000" w:rsidDel="00000000" w:rsidP="00000000" w:rsidRDefault="00000000" w:rsidRPr="00000000" w14:paraId="00000010">
      <w:pPr>
        <w:spacing w:line="36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Desarrollo melódico a partir de la guitarra:</w:t>
      </w:r>
      <w:r w:rsidDel="00000000" w:rsidR="00000000" w:rsidRPr="00000000">
        <w:rPr>
          <w:rFonts w:ascii="Times New Roman" w:cs="Times New Roman" w:eastAsia="Times New Roman" w:hAnsi="Times New Roman"/>
          <w:sz w:val="24"/>
          <w:szCs w:val="24"/>
          <w:rtl w:val="0"/>
        </w:rPr>
        <w:t xml:space="preserve"> La guitarra juega un papel protagónico en el desarrollo melódico de la obra, ya que aparte de haber una larga sección de solo, durante la obra también propone respuestas melódicas en los espacios donde no está la voz, siendo así, un elemento representativo que será utilizado en el desarrollo de este proyecto. </w:t>
      </w:r>
    </w:p>
    <w:p w:rsidR="00000000" w:rsidDel="00000000" w:rsidP="00000000" w:rsidRDefault="00000000" w:rsidRPr="00000000" w14:paraId="00000011">
      <w:pPr>
        <w:spacing w:line="360" w:lineRule="auto"/>
        <w:ind w:left="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On The Run - Pink Floyd - The Dark Side Of The Moon</w:t>
      </w:r>
      <w:r w:rsidDel="00000000" w:rsidR="00000000" w:rsidRPr="00000000">
        <w:rPr>
          <w:rtl w:val="0"/>
        </w:rPr>
      </w:r>
    </w:p>
    <w:p w:rsidR="00000000" w:rsidDel="00000000" w:rsidP="00000000" w:rsidRDefault="00000000" w:rsidRPr="00000000" w14:paraId="00000013">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Alan Parsons (productor musical en este álbum) comentó lo siguiente: “se podría decir que es un tema en vivo, porque es una performance hecha en un sintetizador de comienzo a fin. El sonido del click es un reciclado de la secuencia que quedó cuando se armó el loop”, denotando de esta manera, la importancia del uso de sintetizadores dentro de la psicodelia, y permitiendo que las obras se desarrollen de manera natural a través del performance. </w:t>
      </w:r>
    </w:p>
    <w:p w:rsidR="00000000" w:rsidDel="00000000" w:rsidP="00000000" w:rsidRDefault="00000000" w:rsidRPr="00000000" w14:paraId="00000014">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Elementos detonantes para referencia</w:t>
      </w:r>
    </w:p>
    <w:p w:rsidR="00000000" w:rsidDel="00000000" w:rsidP="00000000" w:rsidRDefault="00000000" w:rsidRPr="00000000" w14:paraId="00000016">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Secuenciadores: </w:t>
      </w:r>
      <w:r w:rsidDel="00000000" w:rsidR="00000000" w:rsidRPr="00000000">
        <w:rPr>
          <w:rFonts w:ascii="Times New Roman" w:cs="Times New Roman" w:eastAsia="Times New Roman" w:hAnsi="Times New Roman"/>
          <w:sz w:val="24"/>
          <w:szCs w:val="24"/>
          <w:rtl w:val="0"/>
        </w:rPr>
        <w:t xml:space="preserve">La canción se desarrolla a partir de un sintetizador principal que está presente durante casi toda su duración, el timbre de este sintetizador varía, pero el secuenciador mantiene las notas y determina la velocidad de la obra.</w:t>
      </w:r>
    </w:p>
    <w:p w:rsidR="00000000" w:rsidDel="00000000" w:rsidP="00000000" w:rsidRDefault="00000000" w:rsidRPr="00000000" w14:paraId="00000017">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Sintetizadores con texturas: </w:t>
      </w:r>
      <w:r w:rsidDel="00000000" w:rsidR="00000000" w:rsidRPr="00000000">
        <w:rPr>
          <w:rFonts w:ascii="Times New Roman" w:cs="Times New Roman" w:eastAsia="Times New Roman" w:hAnsi="Times New Roman"/>
          <w:sz w:val="24"/>
          <w:szCs w:val="24"/>
          <w:rtl w:val="0"/>
        </w:rPr>
        <w:t xml:space="preserve">En determinados momentos de la canción aparecen otros sintetizadores con texturas diferentes, que ayudan a enfatizar el desarrollo de la misma. Las variaciones tímbricas de estos sintetizadores son logradas a partir de elementos como distorsiones, osciladores a diferentes velocidades, delays, detune, entre otros.</w:t>
      </w:r>
    </w:p>
    <w:p w:rsidR="00000000" w:rsidDel="00000000" w:rsidP="00000000" w:rsidRDefault="00000000" w:rsidRPr="00000000" w14:paraId="00000018">
      <w:pPr>
        <w:spacing w:line="360"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Filtros: </w:t>
      </w:r>
      <w:r w:rsidDel="00000000" w:rsidR="00000000" w:rsidRPr="00000000">
        <w:rPr>
          <w:rFonts w:ascii="Times New Roman" w:cs="Times New Roman" w:eastAsia="Times New Roman" w:hAnsi="Times New Roman"/>
          <w:sz w:val="24"/>
          <w:szCs w:val="24"/>
          <w:rtl w:val="0"/>
        </w:rPr>
        <w:t xml:space="preserve">Los filtros juegan un papel importante en esta canción porque afectan directamente el sintetizador principal, dándole de esta manera sensación de desarrollo al mismo, a pesar de ser la misma secuencia toda la canción. </w:t>
      </w:r>
      <w:r w:rsidDel="00000000" w:rsidR="00000000" w:rsidRPr="00000000">
        <w:rPr>
          <w:rFonts w:ascii="Times New Roman" w:cs="Times New Roman" w:eastAsia="Times New Roman" w:hAnsi="Times New Roman"/>
          <w:b w:val="1"/>
          <w:sz w:val="24"/>
          <w:szCs w:val="24"/>
          <w:rtl w:val="0"/>
        </w:rPr>
        <w:br w:type="textWrapping"/>
        <w:tab/>
        <w:t xml:space="preserve">Panorama Estéreo: </w:t>
      </w:r>
      <w:r w:rsidDel="00000000" w:rsidR="00000000" w:rsidRPr="00000000">
        <w:rPr>
          <w:rFonts w:ascii="Times New Roman" w:cs="Times New Roman" w:eastAsia="Times New Roman" w:hAnsi="Times New Roman"/>
          <w:sz w:val="24"/>
          <w:szCs w:val="24"/>
          <w:rtl w:val="0"/>
        </w:rPr>
        <w:t xml:space="preserve">La sensación estéreo es muy evidente en esta pieza ya que el sintetizador principal está todo el tiempo en el centro, y los sintetizadores que entran en diferentes momentos para dar énfasis y texturas, se permiten viajar por el panorama estéreo de manera muy notoria. </w:t>
      </w:r>
    </w:p>
    <w:p w:rsidR="00000000" w:rsidDel="00000000" w:rsidP="00000000" w:rsidRDefault="00000000" w:rsidRPr="00000000" w14:paraId="00000019">
      <w:pPr>
        <w:spacing w:line="36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A">
      <w:pPr>
        <w:spacing w:after="120" w:before="120"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On My Knees - Rufus Du Sol - Surrender</w:t>
      </w:r>
    </w:p>
    <w:p w:rsidR="00000000" w:rsidDel="00000000" w:rsidP="00000000" w:rsidRDefault="00000000" w:rsidRPr="00000000" w14:paraId="0000001B">
      <w:pPr>
        <w:spacing w:after="240" w:before="240"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“On My Knees” es una de las piezas más intensas y oscuras del álbum, es una pieza de catarsis. La banda buscó crear un sonido más agresivo y directo. En la producción vocal, utilizaron un Korg Kaoss Pad para procesar la voz de Tyrone Lindqvist, generando un </w:t>
      </w:r>
      <w:r w:rsidDel="00000000" w:rsidR="00000000" w:rsidRPr="00000000">
        <w:rPr>
          <w:rFonts w:ascii="Times New Roman" w:cs="Times New Roman" w:eastAsia="Times New Roman" w:hAnsi="Times New Roman"/>
          <w:b w:val="1"/>
          <w:sz w:val="24"/>
          <w:szCs w:val="24"/>
          <w:rtl w:val="0"/>
        </w:rPr>
        <w:t xml:space="preserve">efecto claustrofóbico</w:t>
      </w:r>
      <w:r w:rsidDel="00000000" w:rsidR="00000000" w:rsidRPr="00000000">
        <w:rPr>
          <w:rFonts w:ascii="Times New Roman" w:cs="Times New Roman" w:eastAsia="Times New Roman" w:hAnsi="Times New Roman"/>
          <w:sz w:val="24"/>
          <w:szCs w:val="24"/>
          <w:rtl w:val="0"/>
        </w:rPr>
        <w:t xml:space="preserve"> y fonético que añade una capa adicional de intensidad emocional. Esta técnica fue influenciada por Radiohead, específicamente por su habilidad para crear atmósferas sonoras </w:t>
      </w:r>
      <w:r w:rsidDel="00000000" w:rsidR="00000000" w:rsidRPr="00000000">
        <w:rPr>
          <w:rFonts w:ascii="Times New Roman" w:cs="Times New Roman" w:eastAsia="Times New Roman" w:hAnsi="Times New Roman"/>
          <w:b w:val="1"/>
          <w:sz w:val="24"/>
          <w:szCs w:val="24"/>
          <w:rtl w:val="0"/>
        </w:rPr>
        <w:t xml:space="preserve">oscuras y melancólicas</w:t>
      </w:r>
      <w:r w:rsidDel="00000000" w:rsidR="00000000" w:rsidRPr="00000000">
        <w:rPr>
          <w:rFonts w:ascii="Times New Roman" w:cs="Times New Roman" w:eastAsia="Times New Roman" w:hAnsi="Times New Roman"/>
          <w:sz w:val="24"/>
          <w:szCs w:val="24"/>
          <w:rtl w:val="0"/>
        </w:rPr>
        <w:t xml:space="preserve">. Finalmente, lograron una versión que transmite una </w:t>
      </w:r>
      <w:r w:rsidDel="00000000" w:rsidR="00000000" w:rsidRPr="00000000">
        <w:rPr>
          <w:rFonts w:ascii="Times New Roman" w:cs="Times New Roman" w:eastAsia="Times New Roman" w:hAnsi="Times New Roman"/>
          <w:b w:val="1"/>
          <w:sz w:val="24"/>
          <w:szCs w:val="24"/>
          <w:rtl w:val="0"/>
        </w:rPr>
        <w:t xml:space="preserve">sensación ambigua</w:t>
      </w:r>
      <w:r w:rsidDel="00000000" w:rsidR="00000000" w:rsidRPr="00000000">
        <w:rPr>
          <w:rFonts w:ascii="Times New Roman" w:cs="Times New Roman" w:eastAsia="Times New Roman" w:hAnsi="Times New Roman"/>
          <w:sz w:val="24"/>
          <w:szCs w:val="24"/>
          <w:rtl w:val="0"/>
        </w:rPr>
        <w:t xml:space="preserve">, ni completamente positiva ni negativa, sino en un punto intermedio que genera incomodidad y reflexión. </w:t>
      </w:r>
      <w:r w:rsidDel="00000000" w:rsidR="00000000" w:rsidRPr="00000000">
        <w:rPr>
          <w:rFonts w:ascii="Times New Roman" w:cs="Times New Roman" w:eastAsia="Times New Roman" w:hAnsi="Times New Roman"/>
          <w:b w:val="1"/>
          <w:sz w:val="25"/>
          <w:szCs w:val="25"/>
          <w:rtl w:val="0"/>
        </w:rPr>
        <w:t xml:space="preserve">“La gente está descubriendo por qué la música electrónica genera un impacto emocional tan fuerte” </w:t>
      </w: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color w:val="0d0d0d"/>
          <w:sz w:val="24"/>
          <w:szCs w:val="24"/>
          <w:rtl w:val="0"/>
        </w:rPr>
        <w:t xml:space="preserve">Artículo</w:t>
      </w:r>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1C">
      <w:pPr>
        <w:spacing w:after="120" w:before="12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Elementos detonantes para referencia.</w:t>
      </w:r>
    </w:p>
    <w:p w:rsidR="00000000" w:rsidDel="00000000" w:rsidP="00000000" w:rsidRDefault="00000000" w:rsidRPr="00000000" w14:paraId="0000001D">
      <w:pPr>
        <w:spacing w:after="12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Instrumentación: </w:t>
      </w:r>
      <w:r w:rsidDel="00000000" w:rsidR="00000000" w:rsidRPr="00000000">
        <w:rPr>
          <w:rFonts w:ascii="Times New Roman" w:cs="Times New Roman" w:eastAsia="Times New Roman" w:hAnsi="Times New Roman"/>
          <w:sz w:val="24"/>
          <w:szCs w:val="24"/>
          <w:rtl w:val="0"/>
        </w:rPr>
        <w:t xml:space="preserve">Esta obra fue hecha en gran parte con sintetizadores, baterías electrónicas, lead, pads, plucks, distintos tipos de bajos, entre ellos reese bass, pluck bass y bass pulse, vocales principales más armonías y vocal chops en toda la canción, especialmente en el coro. </w:t>
      </w:r>
    </w:p>
    <w:p w:rsidR="00000000" w:rsidDel="00000000" w:rsidP="00000000" w:rsidRDefault="00000000" w:rsidRPr="00000000" w14:paraId="0000001E">
      <w:pPr>
        <w:spacing w:after="120" w:before="12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este apartado es importante destacar la importancia del bass pulse, este permanece durante toda la canción y está presente desde el segundo cero. Tiene un papel de mantener el movimiento constante en la obra. </w:t>
      </w:r>
    </w:p>
    <w:p w:rsidR="00000000" w:rsidDel="00000000" w:rsidP="00000000" w:rsidRDefault="00000000" w:rsidRPr="00000000" w14:paraId="0000001F">
      <w:pPr>
        <w:spacing w:after="12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Desarrollo melódico: </w:t>
      </w:r>
      <w:r w:rsidDel="00000000" w:rsidR="00000000" w:rsidRPr="00000000">
        <w:rPr>
          <w:rFonts w:ascii="Times New Roman" w:cs="Times New Roman" w:eastAsia="Times New Roman" w:hAnsi="Times New Roman"/>
          <w:sz w:val="24"/>
          <w:szCs w:val="24"/>
          <w:rtl w:val="0"/>
        </w:rPr>
        <w:t xml:space="preserve">El bajo de esta canción, tiene un rol melódico importante, sin embargo, la voz principal es quien tiene una predominancia mayor, esta se desarrolla durante toda la obra y el detalle importante es que según avanza la obra, van  apareciendo armonías que cambian la textura por momentos, como es el caso del bridge antes del coro final. </w:t>
      </w:r>
    </w:p>
    <w:p w:rsidR="00000000" w:rsidDel="00000000" w:rsidP="00000000" w:rsidRDefault="00000000" w:rsidRPr="00000000" w14:paraId="00000020">
      <w:pPr>
        <w:spacing w:after="120" w:before="12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elemento importante es una melodía hecha con un synth stab con mucha distorsión, que siempre resuelve los motivos en pulso débil. </w:t>
      </w:r>
    </w:p>
    <w:p w:rsidR="00000000" w:rsidDel="00000000" w:rsidP="00000000" w:rsidRDefault="00000000" w:rsidRPr="00000000" w14:paraId="00000021">
      <w:pPr>
        <w:spacing w:after="12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Textura: </w:t>
      </w:r>
      <w:r w:rsidDel="00000000" w:rsidR="00000000" w:rsidRPr="00000000">
        <w:rPr>
          <w:rFonts w:ascii="Times New Roman" w:cs="Times New Roman" w:eastAsia="Times New Roman" w:hAnsi="Times New Roman"/>
          <w:sz w:val="24"/>
          <w:szCs w:val="24"/>
          <w:rtl w:val="0"/>
        </w:rPr>
        <w:t xml:space="preserve">la textura de esta canción es oscura y profunda, no tiene muchos sonidos con brillos marcados o presentes todo el tiempo. La saturación es un elemento primario del color de los instrumentos y en la voz, ya que no se siente un sonido cristalino, si no que tiene tintes de sonido industrial. </w:t>
      </w:r>
    </w:p>
    <w:p w:rsidR="00000000" w:rsidDel="00000000" w:rsidP="00000000" w:rsidRDefault="00000000" w:rsidRPr="00000000" w14:paraId="00000022">
      <w:pPr>
        <w:spacing w:after="120" w:before="12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Las frecuencias graves están durante toda la canción, por lo cual se siente profunda, además que los instrumentos están filtrados toda la canción.  </w:t>
      </w:r>
      <w:r w:rsidDel="00000000" w:rsidR="00000000" w:rsidRPr="00000000">
        <w:rPr>
          <w:rtl w:val="0"/>
        </w:rPr>
      </w:r>
    </w:p>
    <w:p w:rsidR="00000000" w:rsidDel="00000000" w:rsidP="00000000" w:rsidRDefault="00000000" w:rsidRPr="00000000" w14:paraId="00000023">
      <w:pPr>
        <w:spacing w:after="12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Otros elementos sonoros: </w:t>
      </w:r>
      <w:r w:rsidDel="00000000" w:rsidR="00000000" w:rsidRPr="00000000">
        <w:rPr>
          <w:rFonts w:ascii="Times New Roman" w:cs="Times New Roman" w:eastAsia="Times New Roman" w:hAnsi="Times New Roman"/>
          <w:sz w:val="24"/>
          <w:szCs w:val="24"/>
          <w:rtl w:val="0"/>
        </w:rPr>
        <w:t xml:space="preserve">En la obra se utilizan texturas que no son instrumentos musicales, entre estos podemos encontrar el ruido de vinilo y ruido blanco utilizado rítmicamente. Además se escuchan pequeños synths similares a alarmas. </w:t>
      </w:r>
    </w:p>
    <w:p w:rsidR="00000000" w:rsidDel="00000000" w:rsidP="00000000" w:rsidRDefault="00000000" w:rsidRPr="00000000" w14:paraId="00000024">
      <w:pPr>
        <w:spacing w:after="120" w:before="12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Panorama estéreo y espacialidad: </w:t>
      </w:r>
      <w:r w:rsidDel="00000000" w:rsidR="00000000" w:rsidRPr="00000000">
        <w:rPr>
          <w:rFonts w:ascii="Times New Roman" w:cs="Times New Roman" w:eastAsia="Times New Roman" w:hAnsi="Times New Roman"/>
          <w:sz w:val="24"/>
          <w:szCs w:val="24"/>
          <w:rtl w:val="0"/>
        </w:rPr>
        <w:t xml:space="preserve">Los vocal chops y las armonías de la obra, están abiertos en el estéreo y son lo que mayor sensación de espacialidad y profundidad le da. también hay percusiones menores paneadas y los shakers están abiertos en el estéreo. </w:t>
      </w:r>
    </w:p>
    <w:p w:rsidR="00000000" w:rsidDel="00000000" w:rsidP="00000000" w:rsidRDefault="00000000" w:rsidRPr="00000000" w14:paraId="00000025">
      <w:pPr>
        <w:spacing w:after="120" w:before="12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melodía principal que hace el stab, está distribuida totalmente entre L y R, mientras que la voz principal se mantiene en el centro. </w:t>
      </w:r>
    </w:p>
    <w:p w:rsidR="00000000" w:rsidDel="00000000" w:rsidP="00000000" w:rsidRDefault="00000000" w:rsidRPr="00000000" w14:paraId="00000026">
      <w:pPr>
        <w:spacing w:after="120" w:before="12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Aquí hay un momento destacable, el cual es el bridge, donde se utilizan distintos chops de la voz principal en el L y R más efectos de delays y voces haciendo armonías que se van superponiendo sin que los otros elementos desaparezcan. </w:t>
      </w:r>
    </w:p>
    <w:p w:rsidR="00000000" w:rsidDel="00000000" w:rsidP="00000000" w:rsidRDefault="00000000" w:rsidRPr="00000000" w14:paraId="00000027">
      <w:pPr>
        <w:spacing w:after="120" w:before="12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Técnicas destacadas: </w:t>
      </w:r>
    </w:p>
    <w:p w:rsidR="00000000" w:rsidDel="00000000" w:rsidP="00000000" w:rsidRDefault="00000000" w:rsidRPr="00000000" w14:paraId="00000028">
      <w:pPr>
        <w:numPr>
          <w:ilvl w:val="0"/>
          <w:numId w:val="1"/>
        </w:numPr>
        <w:spacing w:before="12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Detune: </w:t>
      </w:r>
      <w:r w:rsidDel="00000000" w:rsidR="00000000" w:rsidRPr="00000000">
        <w:rPr>
          <w:rFonts w:ascii="Times New Roman" w:cs="Times New Roman" w:eastAsia="Times New Roman" w:hAnsi="Times New Roman"/>
          <w:sz w:val="24"/>
          <w:szCs w:val="24"/>
          <w:rtl w:val="0"/>
        </w:rPr>
        <w:t xml:space="preserve">Usado en el stab para darle amplitud estéreo y en el bass pulse. </w:t>
      </w:r>
      <w:r w:rsidDel="00000000" w:rsidR="00000000" w:rsidRPr="00000000">
        <w:rPr>
          <w:rtl w:val="0"/>
        </w:rPr>
      </w:r>
    </w:p>
    <w:p w:rsidR="00000000" w:rsidDel="00000000" w:rsidP="00000000" w:rsidRDefault="00000000" w:rsidRPr="00000000" w14:paraId="00000029">
      <w:pPr>
        <w:numPr>
          <w:ilvl w:val="0"/>
          <w:numId w:val="1"/>
        </w:numPr>
        <w:spacing w:before="12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Filtros:</w:t>
      </w:r>
      <w:r w:rsidDel="00000000" w:rsidR="00000000" w:rsidRPr="00000000">
        <w:rPr>
          <w:rFonts w:ascii="Times New Roman" w:cs="Times New Roman" w:eastAsia="Times New Roman" w:hAnsi="Times New Roman"/>
          <w:sz w:val="24"/>
          <w:szCs w:val="24"/>
          <w:rtl w:val="0"/>
        </w:rPr>
        <w:t xml:space="preserve"> son modificados en el bajo para momentos de transición, pero con un filtro pasa altas, porque buscan quitar lo que está presente más tiempo para acentuar las secciones a continuación. </w:t>
      </w:r>
      <w:r w:rsidDel="00000000" w:rsidR="00000000" w:rsidRPr="00000000">
        <w:rPr>
          <w:rtl w:val="0"/>
        </w:rPr>
      </w:r>
    </w:p>
    <w:p w:rsidR="00000000" w:rsidDel="00000000" w:rsidP="00000000" w:rsidRDefault="00000000" w:rsidRPr="00000000" w14:paraId="0000002A">
      <w:pPr>
        <w:numPr>
          <w:ilvl w:val="0"/>
          <w:numId w:val="1"/>
        </w:numPr>
        <w:spacing w:after="12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Transiciones: </w:t>
      </w:r>
      <w:r w:rsidDel="00000000" w:rsidR="00000000" w:rsidRPr="00000000">
        <w:rPr>
          <w:rFonts w:ascii="Times New Roman" w:cs="Times New Roman" w:eastAsia="Times New Roman" w:hAnsi="Times New Roman"/>
          <w:sz w:val="24"/>
          <w:szCs w:val="24"/>
          <w:rtl w:val="0"/>
        </w:rPr>
        <w:t xml:space="preserve">En esta canción se hace más usos de elementos como reversas de los sintetizadores o hechas con ruido blanco (Build ups). También hay un sintetizador que es utilizado únicamente para las transiciones y este se abre en el paso de algunas secciones. </w:t>
      </w:r>
      <w:r w:rsidDel="00000000" w:rsidR="00000000" w:rsidRPr="00000000">
        <w:rPr>
          <w:rtl w:val="0"/>
        </w:rPr>
      </w:r>
    </w:p>
    <w:p w:rsidR="00000000" w:rsidDel="00000000" w:rsidP="00000000" w:rsidRDefault="00000000" w:rsidRPr="00000000" w14:paraId="0000002B">
      <w:pPr>
        <w:numPr>
          <w:ilvl w:val="0"/>
          <w:numId w:val="1"/>
        </w:numPr>
        <w:spacing w:after="12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Vocal chops: </w:t>
      </w:r>
      <w:r w:rsidDel="00000000" w:rsidR="00000000" w:rsidRPr="00000000">
        <w:rPr>
          <w:rFonts w:ascii="Times New Roman" w:cs="Times New Roman" w:eastAsia="Times New Roman" w:hAnsi="Times New Roman"/>
          <w:sz w:val="24"/>
          <w:szCs w:val="24"/>
          <w:rtl w:val="0"/>
        </w:rPr>
        <w:t xml:space="preserve">Estos pequeños fragmentos sampleados de la voz, se convierten en un instrumento de textura y ambiente para las obras, lo cual seguramente puede ser útil para generar atmósferas. </w:t>
      </w:r>
      <w:r w:rsidDel="00000000" w:rsidR="00000000" w:rsidRPr="00000000">
        <w:rPr>
          <w:rtl w:val="0"/>
        </w:rPr>
      </w:r>
    </w:p>
    <w:p w:rsidR="00000000" w:rsidDel="00000000" w:rsidP="00000000" w:rsidRDefault="00000000" w:rsidRPr="00000000" w14:paraId="0000002C">
      <w:pPr>
        <w:numPr>
          <w:ilvl w:val="0"/>
          <w:numId w:val="1"/>
        </w:numPr>
        <w:spacing w:after="12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Texturas: </w:t>
      </w:r>
      <w:r w:rsidDel="00000000" w:rsidR="00000000" w:rsidRPr="00000000">
        <w:rPr>
          <w:rFonts w:ascii="Times New Roman" w:cs="Times New Roman" w:eastAsia="Times New Roman" w:hAnsi="Times New Roman"/>
          <w:sz w:val="24"/>
          <w:szCs w:val="24"/>
          <w:rtl w:val="0"/>
        </w:rPr>
        <w:t xml:space="preserve">Durante toda la canción aparecen sonidos de efectos o ruidos de texturas que no aportan necesariamente a lo musical pero sí a lo ambiental. </w:t>
      </w:r>
      <w:r w:rsidDel="00000000" w:rsidR="00000000" w:rsidRPr="00000000">
        <w:rPr>
          <w:rtl w:val="0"/>
        </w:rPr>
      </w:r>
    </w:p>
    <w:p w:rsidR="00000000" w:rsidDel="00000000" w:rsidP="00000000" w:rsidRDefault="00000000" w:rsidRPr="00000000" w14:paraId="0000002D">
      <w:pPr>
        <w:spacing w:after="120" w:before="12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Estructura: </w:t>
      </w:r>
    </w:p>
    <w:p w:rsidR="00000000" w:rsidDel="00000000" w:rsidP="00000000" w:rsidRDefault="00000000" w:rsidRPr="00000000" w14:paraId="0000002E">
      <w:pPr>
        <w:numPr>
          <w:ilvl w:val="0"/>
          <w:numId w:val="2"/>
        </w:numPr>
        <w:spacing w:before="120"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 </w:t>
      </w:r>
      <w:r w:rsidDel="00000000" w:rsidR="00000000" w:rsidRPr="00000000">
        <w:rPr>
          <w:rFonts w:ascii="Times New Roman" w:cs="Times New Roman" w:eastAsia="Times New Roman" w:hAnsi="Times New Roman"/>
          <w:sz w:val="24"/>
          <w:szCs w:val="24"/>
          <w:rtl w:val="0"/>
        </w:rPr>
        <w:t xml:space="preserve">En la introducción aparece el pluck bass que va a permanecer durante toda la canción con la misma melodía y también aparecen pequeños fragmentos de los vocal chops que van a estar en el coro. También hay unos pads ambientales con ruido y una nota de un lead distorsionado con bastante release que aparece antes de que entre la voz.</w:t>
      </w:r>
      <w:r w:rsidDel="00000000" w:rsidR="00000000" w:rsidRPr="00000000">
        <w:rPr>
          <w:rtl w:val="0"/>
        </w:rPr>
      </w:r>
    </w:p>
    <w:p w:rsidR="00000000" w:rsidDel="00000000" w:rsidP="00000000" w:rsidRDefault="00000000" w:rsidRPr="00000000" w14:paraId="0000002F">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Verso 1: </w:t>
      </w:r>
      <w:r w:rsidDel="00000000" w:rsidR="00000000" w:rsidRPr="00000000">
        <w:rPr>
          <w:rFonts w:ascii="Times New Roman" w:cs="Times New Roman" w:eastAsia="Times New Roman" w:hAnsi="Times New Roman"/>
          <w:sz w:val="24"/>
          <w:szCs w:val="24"/>
          <w:rtl w:val="0"/>
        </w:rPr>
        <w:t xml:space="preserve">Está sección es muy similar a la anterior en instrumentación, pero aquí entra la voz, la cual tiene una reverb sin mucho decay y el delay no se percibe mucho. Además empiezan a aparecer efectos de build ups y reversas para subir la energía poco a poco hacia la siguiente sección. La transición hacia la otra sección es interesante porque en vez de añadir muchos elementos, desaparece casi por completo el pluck bass y descansa esa parte del espectro. </w:t>
      </w:r>
      <w:r w:rsidDel="00000000" w:rsidR="00000000" w:rsidRPr="00000000">
        <w:rPr>
          <w:rtl w:val="0"/>
        </w:rPr>
      </w:r>
    </w:p>
    <w:p w:rsidR="00000000" w:rsidDel="00000000" w:rsidP="00000000" w:rsidRDefault="00000000" w:rsidRPr="00000000" w14:paraId="00000030">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Coro 1: </w:t>
      </w:r>
      <w:r w:rsidDel="00000000" w:rsidR="00000000" w:rsidRPr="00000000">
        <w:rPr>
          <w:rFonts w:ascii="Times New Roman" w:cs="Times New Roman" w:eastAsia="Times New Roman" w:hAnsi="Times New Roman"/>
          <w:sz w:val="24"/>
          <w:szCs w:val="24"/>
          <w:rtl w:val="0"/>
        </w:rPr>
        <w:t xml:space="preserve">Aquí entra la melodía principal del Stab, entra el kick y regresa el componente de los graves, la voz empieza a ser acompañada ocasionalmente por otras voces y se abre el estéreo. También se da una conversación de pregunta y respuesta entre la voz principal y los vocal chops de esta sección. Para salir de esta sección aparece nuevamente la nota del lead y aparece el sintetizador de las transiciones. </w:t>
      </w:r>
      <w:r w:rsidDel="00000000" w:rsidR="00000000" w:rsidRPr="00000000">
        <w:rPr>
          <w:rtl w:val="0"/>
        </w:rPr>
      </w:r>
    </w:p>
    <w:p w:rsidR="00000000" w:rsidDel="00000000" w:rsidP="00000000" w:rsidRDefault="00000000" w:rsidRPr="00000000" w14:paraId="00000031">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Verso 2: </w:t>
      </w:r>
      <w:r w:rsidDel="00000000" w:rsidR="00000000" w:rsidRPr="00000000">
        <w:rPr>
          <w:rFonts w:ascii="Times New Roman" w:cs="Times New Roman" w:eastAsia="Times New Roman" w:hAnsi="Times New Roman"/>
          <w:sz w:val="24"/>
          <w:szCs w:val="24"/>
          <w:rtl w:val="0"/>
        </w:rPr>
        <w:t xml:space="preserve">Desaparecen las frecuencias graves del pluck bass pero quedan las medias y se puede seguir percibiendo la melodía principal y en compensación a esto, aparecen el resto de la batería electrónica con el clap (Oscuro) y los hi hats. El build up de esta sección desaparece las baterías y hace una pausa justo antes de regresar al coro. </w:t>
      </w:r>
      <w:r w:rsidDel="00000000" w:rsidR="00000000" w:rsidRPr="00000000">
        <w:rPr>
          <w:rtl w:val="0"/>
        </w:rPr>
      </w:r>
    </w:p>
    <w:p w:rsidR="00000000" w:rsidDel="00000000" w:rsidP="00000000" w:rsidRDefault="00000000" w:rsidRPr="00000000" w14:paraId="00000032">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Coro 2: </w:t>
      </w:r>
      <w:r w:rsidDel="00000000" w:rsidR="00000000" w:rsidRPr="00000000">
        <w:rPr>
          <w:rFonts w:ascii="Times New Roman" w:cs="Times New Roman" w:eastAsia="Times New Roman" w:hAnsi="Times New Roman"/>
          <w:sz w:val="24"/>
          <w:szCs w:val="24"/>
          <w:rtl w:val="0"/>
        </w:rPr>
        <w:t xml:space="preserve">Es igual que el coro anterior, pero lo diferencia que ahora está con las baterías completas y su transición es igual. </w:t>
      </w:r>
      <w:r w:rsidDel="00000000" w:rsidR="00000000" w:rsidRPr="00000000">
        <w:rPr>
          <w:rtl w:val="0"/>
        </w:rPr>
      </w:r>
    </w:p>
    <w:p w:rsidR="00000000" w:rsidDel="00000000" w:rsidP="00000000" w:rsidRDefault="00000000" w:rsidRPr="00000000" w14:paraId="00000033">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Bridge 1: </w:t>
      </w:r>
      <w:r w:rsidDel="00000000" w:rsidR="00000000" w:rsidRPr="00000000">
        <w:rPr>
          <w:rFonts w:ascii="Times New Roman" w:cs="Times New Roman" w:eastAsia="Times New Roman" w:hAnsi="Times New Roman"/>
          <w:sz w:val="24"/>
          <w:szCs w:val="24"/>
          <w:rtl w:val="0"/>
        </w:rPr>
        <w:t xml:space="preserve">Este es quizás uno de los momentos más importantes de la canción porque el uso que le dan a la voz principal y al panorama estéreo, es diferente al resto de la canción, pues la voz empieza a repetir diferentes frases sampleadas en L y R. También desaparece la batería, entra una nueva capa de plucks chords, el pad de la introducción y los efectos empiezan a construir una atmósfera etérea o incierta. </w:t>
      </w:r>
      <w:r w:rsidDel="00000000" w:rsidR="00000000" w:rsidRPr="00000000">
        <w:rPr>
          <w:rtl w:val="0"/>
        </w:rPr>
      </w:r>
    </w:p>
    <w:p w:rsidR="00000000" w:rsidDel="00000000" w:rsidP="00000000" w:rsidRDefault="00000000" w:rsidRPr="00000000" w14:paraId="00000034">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Bridge 2: </w:t>
      </w:r>
      <w:r w:rsidDel="00000000" w:rsidR="00000000" w:rsidRPr="00000000">
        <w:rPr>
          <w:rFonts w:ascii="Times New Roman" w:cs="Times New Roman" w:eastAsia="Times New Roman" w:hAnsi="Times New Roman"/>
          <w:sz w:val="24"/>
          <w:szCs w:val="24"/>
          <w:rtl w:val="0"/>
        </w:rPr>
        <w:t xml:space="preserve">Están los mismos elementos de la sección anterior pero la voz principal entra con una nueva letra y entran nuevas voces haciendo armonías, lo cual contrasta con el tono de oscuridad de la obra. Aparecen por un corto periodo los vocal chops del coro y en el build up de esta sección el hi hat aparece poco a poco y según se acerca a la transición se va reverberando. </w:t>
      </w:r>
      <w:r w:rsidDel="00000000" w:rsidR="00000000" w:rsidRPr="00000000">
        <w:rPr>
          <w:rtl w:val="0"/>
        </w:rPr>
      </w:r>
    </w:p>
    <w:p w:rsidR="00000000" w:rsidDel="00000000" w:rsidP="00000000" w:rsidRDefault="00000000" w:rsidRPr="00000000" w14:paraId="00000035">
      <w:pPr>
        <w:numPr>
          <w:ilvl w:val="0"/>
          <w:numId w:val="2"/>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Coro 3: </w:t>
      </w:r>
      <w:r w:rsidDel="00000000" w:rsidR="00000000" w:rsidRPr="00000000">
        <w:rPr>
          <w:rFonts w:ascii="Times New Roman" w:cs="Times New Roman" w:eastAsia="Times New Roman" w:hAnsi="Times New Roman"/>
          <w:sz w:val="24"/>
          <w:szCs w:val="24"/>
          <w:rtl w:val="0"/>
        </w:rPr>
        <w:t xml:space="preserve">En esta sección se repite todo lo del coro 2 pero añade la letra de la sección anterior y finaliza la canción con la energía arriba y reverberando el final.</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Normal" w:default="1">
    <w:name w:val="normal"/>
  </w:style>
  <w:style w:type="table" w:styleId="TableNormal" w:default="1">
    <w:name w:val="Table Normal"/>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Djr4HXTIHka7yhdmAWgo8fYoA==">CgMxLjA4AHIhMVpzNFdVSFVLZzBvYjJTNXV5aEZubUx5Q2Z5WVp0US14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